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A6" w:rsidRDefault="006F5AA6">
      <w:r>
        <w:rPr>
          <w:noProof/>
        </w:rPr>
        <w:drawing>
          <wp:inline distT="0" distB="0" distL="0" distR="0">
            <wp:extent cx="5543550" cy="8124825"/>
            <wp:effectExtent l="19050" t="0" r="0" b="0"/>
            <wp:docPr id="1" name="Рисунок 1" descr="C:\Users\Татьяна\AppData\Local\Temp\Rar$DIa0.662\обл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Rar$DIa0.662\обл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AA6" w:rsidRDefault="006F5AA6"/>
    <w:p w:rsidR="005055B4" w:rsidRDefault="005055B4" w:rsidP="005055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F5AA6" w:rsidRPr="007E3214" w:rsidRDefault="006F5AA6" w:rsidP="005055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5B4" w:rsidRPr="007E3214" w:rsidRDefault="005055B4" w:rsidP="005055B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392DCC" w:rsidRPr="007E3214" w:rsidRDefault="00392DCC" w:rsidP="00392DCC">
      <w:pPr>
        <w:pStyle w:val="3"/>
        <w:spacing w:after="0"/>
        <w:ind w:left="0" w:firstLine="426"/>
        <w:jc w:val="both"/>
        <w:rPr>
          <w:sz w:val="24"/>
          <w:szCs w:val="24"/>
        </w:rPr>
      </w:pPr>
      <w:r w:rsidRPr="007E3214">
        <w:rPr>
          <w:b/>
          <w:i/>
          <w:sz w:val="24"/>
          <w:szCs w:val="24"/>
        </w:rPr>
        <w:t>Целью</w:t>
      </w:r>
      <w:r w:rsidRPr="007E3214">
        <w:rPr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392DCC" w:rsidRPr="007E3214" w:rsidRDefault="00392DCC" w:rsidP="00392DCC">
      <w:pPr>
        <w:pStyle w:val="3"/>
        <w:spacing w:after="0"/>
        <w:ind w:left="0" w:firstLine="426"/>
        <w:jc w:val="both"/>
        <w:rPr>
          <w:b/>
          <w:bCs/>
          <w:i/>
          <w:iCs/>
          <w:sz w:val="24"/>
          <w:szCs w:val="24"/>
        </w:rPr>
      </w:pPr>
      <w:r w:rsidRPr="007E3214">
        <w:rPr>
          <w:sz w:val="24"/>
          <w:szCs w:val="24"/>
        </w:rPr>
        <w:t xml:space="preserve">Реализация цели учебной программы соотносится с </w:t>
      </w:r>
      <w:r w:rsidRPr="007E3214">
        <w:rPr>
          <w:bCs/>
          <w:iCs/>
          <w:sz w:val="24"/>
          <w:szCs w:val="24"/>
        </w:rPr>
        <w:t>решением следующих образовательных</w:t>
      </w:r>
      <w:r w:rsidR="00B70D58" w:rsidRPr="007E3214">
        <w:rPr>
          <w:b/>
          <w:bCs/>
          <w:i/>
          <w:iCs/>
          <w:sz w:val="24"/>
          <w:szCs w:val="24"/>
        </w:rPr>
        <w:t>целей</w:t>
      </w:r>
      <w:r w:rsidRPr="007E3214">
        <w:rPr>
          <w:b/>
          <w:bCs/>
          <w:i/>
          <w:iCs/>
          <w:sz w:val="24"/>
          <w:szCs w:val="24"/>
        </w:rPr>
        <w:t>:</w:t>
      </w:r>
    </w:p>
    <w:p w:rsidR="00392DCC" w:rsidRPr="007E3214" w:rsidRDefault="00392DCC" w:rsidP="00392DCC">
      <w:pPr>
        <w:pStyle w:val="3"/>
        <w:spacing w:after="0"/>
        <w:ind w:left="0" w:firstLine="426"/>
        <w:jc w:val="both"/>
        <w:rPr>
          <w:bCs/>
          <w:sz w:val="24"/>
          <w:szCs w:val="24"/>
        </w:rPr>
      </w:pPr>
      <w:r w:rsidRPr="007E3214">
        <w:rPr>
          <w:bCs/>
          <w:iCs/>
          <w:sz w:val="24"/>
          <w:szCs w:val="24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92DCC" w:rsidRPr="007E3214" w:rsidRDefault="00392DCC" w:rsidP="00392DCC">
      <w:pPr>
        <w:pStyle w:val="2"/>
        <w:spacing w:after="0" w:line="240" w:lineRule="auto"/>
        <w:ind w:firstLine="426"/>
        <w:jc w:val="both"/>
      </w:pPr>
      <w:r w:rsidRPr="007E3214">
        <w:rPr>
          <w:bCs/>
          <w:iCs/>
        </w:rPr>
        <w:t>–</w:t>
      </w:r>
      <w:r w:rsidRPr="007E3214"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7E3214">
        <w:rPr>
          <w:bCs/>
          <w:iCs/>
          <w:sz w:val="24"/>
          <w:szCs w:val="24"/>
        </w:rPr>
        <w:t>–</w:t>
      </w:r>
      <w:r w:rsidRPr="007E3214">
        <w:rPr>
          <w:sz w:val="24"/>
          <w:szCs w:val="24"/>
        </w:rP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7E3214">
        <w:rPr>
          <w:bCs/>
          <w:iCs/>
          <w:sz w:val="24"/>
          <w:szCs w:val="24"/>
        </w:rPr>
        <w:t>–</w:t>
      </w:r>
      <w:r w:rsidRPr="007E3214">
        <w:rPr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7E3214">
        <w:rPr>
          <w:bCs/>
          <w:iCs/>
          <w:sz w:val="24"/>
          <w:szCs w:val="24"/>
        </w:rPr>
        <w:t>–</w:t>
      </w:r>
      <w:r w:rsidRPr="007E3214">
        <w:rPr>
          <w:sz w:val="24"/>
          <w:szCs w:val="24"/>
        </w:rP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B70D58" w:rsidRPr="007E3214" w:rsidRDefault="00B70D58" w:rsidP="00B70D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 xml:space="preserve">В соответствии с требованиями учебной программы по физическому воспитанию главными </w:t>
      </w:r>
      <w:r w:rsidRPr="007E3214">
        <w:rPr>
          <w:rFonts w:ascii="Times New Roman" w:hAnsi="Times New Roman" w:cs="Times New Roman"/>
          <w:b/>
          <w:i/>
          <w:sz w:val="24"/>
          <w:szCs w:val="24"/>
        </w:rPr>
        <w:t xml:space="preserve">задачами </w:t>
      </w:r>
      <w:r w:rsidRPr="007E3214">
        <w:rPr>
          <w:rFonts w:ascii="Times New Roman" w:hAnsi="Times New Roman" w:cs="Times New Roman"/>
          <w:i/>
          <w:sz w:val="24"/>
          <w:szCs w:val="24"/>
        </w:rPr>
        <w:t>являются: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-укрепление здоровья, улучшение осанки, содействие гармоническому физическому развитию;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-развитие координационных способностей;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-формирование простейших знаний о личной гигиене, режиме дня;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-приобщение к самостоятельным занятиям (дома), подвижным играм;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-воспитание морально-волевых качеств;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-воспитание устойчивого интереса к двигательной активности;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-обучение детей правилам поведения во время занятий физическими упражнениями;</w:t>
      </w:r>
    </w:p>
    <w:p w:rsidR="00B70D58" w:rsidRPr="007E3214" w:rsidRDefault="00B70D58" w:rsidP="00B70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sz w:val="24"/>
          <w:szCs w:val="24"/>
        </w:rPr>
        <w:t>-развитие умения контролировать уровень своей двигательной подготовленности</w:t>
      </w:r>
    </w:p>
    <w:p w:rsidR="00392DCC" w:rsidRPr="007E3214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</w:p>
    <w:p w:rsidR="00392DCC" w:rsidRPr="007E3214" w:rsidRDefault="00392DCC" w:rsidP="00B70D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</w:t>
      </w:r>
      <w:r w:rsidR="00B70D58" w:rsidRPr="007E3214">
        <w:rPr>
          <w:rFonts w:ascii="Times New Roman" w:hAnsi="Times New Roman" w:cs="Times New Roman"/>
          <w:sz w:val="24"/>
          <w:szCs w:val="24"/>
        </w:rPr>
        <w:t>3</w:t>
      </w:r>
      <w:r w:rsidRPr="007E3214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разработана в соответствии с положениями Закона «Об образовании» в части духовно-нравственного развития и воспитания учащихся, требованиями стандарта второго поколения, примерной программой начального общего образования и основными положениями Концепции содержания образования школьнико</w:t>
      </w:r>
      <w:r w:rsidRPr="007E3214">
        <w:rPr>
          <w:rFonts w:ascii="Times New Roman" w:hAnsi="Times New Roman" w:cs="Times New Roman"/>
          <w:sz w:val="24"/>
          <w:szCs w:val="24"/>
        </w:rPr>
        <w:t xml:space="preserve">в в области физической культуры, авторской программы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А.П.Матвеев</w:t>
      </w:r>
      <w:r w:rsidRPr="007E3214">
        <w:rPr>
          <w:rFonts w:ascii="Times New Roman" w:hAnsi="Times New Roman" w:cs="Times New Roman"/>
          <w:sz w:val="24"/>
          <w:szCs w:val="24"/>
        </w:rPr>
        <w:t>а.</w:t>
      </w:r>
    </w:p>
    <w:p w:rsidR="00392DCC" w:rsidRPr="007E3214" w:rsidRDefault="00392DCC" w:rsidP="00392DCC">
      <w:pPr>
        <w:pStyle w:val="a5"/>
        <w:rPr>
          <w:rFonts w:ascii="Times New Roman" w:hAnsi="Times New Roman"/>
          <w:sz w:val="24"/>
          <w:szCs w:val="24"/>
        </w:rPr>
      </w:pPr>
      <w:r w:rsidRPr="007E3214">
        <w:rPr>
          <w:rFonts w:ascii="Times New Roman" w:hAnsi="Times New Roman"/>
          <w:sz w:val="24"/>
          <w:szCs w:val="24"/>
          <w:u w:val="single"/>
        </w:rPr>
        <w:t>Планирование  составлено на основе :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образования.-М.:Просвещение,2010.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2. Примерной программы по физической культуре (Примерные программы по учебным предметам. Начальная школа. В 2 ч.Ч.2.-М.:Просвещение, 2010)</w:t>
      </w:r>
    </w:p>
    <w:p w:rsidR="00392DCC" w:rsidRPr="007E3214" w:rsidRDefault="00392DCC" w:rsidP="00B70D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Pr="007E3214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Матвеева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392DCC" w:rsidRPr="007E3214" w:rsidRDefault="00392DCC" w:rsidP="00B70D5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Матвеев</w:t>
      </w:r>
      <w:r w:rsidR="00B70D58" w:rsidRPr="007E3214">
        <w:rPr>
          <w:rFonts w:ascii="Times New Roman" w:eastAsia="Times New Roman" w:hAnsi="Times New Roman" w:cs="Times New Roman"/>
          <w:sz w:val="24"/>
          <w:szCs w:val="24"/>
        </w:rPr>
        <w:t>а  А. П. Физическая культура. 3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учебник. / А.П. Матвеева. – 4-е изд. - М.: Просвещение, 2011 г.</w:t>
      </w:r>
    </w:p>
    <w:p w:rsidR="00392DCC" w:rsidRPr="007E3214" w:rsidRDefault="00392DCC" w:rsidP="00B70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Программа состоит из трех разделов: «Знания о физической культуре» (информационный компонент), «Способы физкультурной деятельности» (операционный компонент) и «Физическое совершенствование» (мотивационный компонент).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Содержание первого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</w:t>
      </w:r>
    </w:p>
    <w:p w:rsidR="00D44582" w:rsidRPr="007E3214" w:rsidRDefault="00D44582" w:rsidP="00D4458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0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подвижных игр и двигательных действий из программных видов спорта, а также общеразвивающих упражнений с различной функциональной направленностью.</w:t>
      </w:r>
    </w:p>
    <w:p w:rsidR="00D44582" w:rsidRPr="007E3214" w:rsidRDefault="00D44582" w:rsidP="00D4458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62FAD" w:rsidRPr="007E3214" w:rsidRDefault="00962FAD" w:rsidP="00962FAD">
      <w:pPr>
        <w:pStyle w:val="podzag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3214">
        <w:rPr>
          <w:rStyle w:val="aa"/>
          <w:color w:val="000000"/>
        </w:rPr>
        <w:t> Знания о физической культуре</w:t>
      </w:r>
    </w:p>
    <w:p w:rsidR="00962FAD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3214">
        <w:rPr>
          <w:color w:val="000000"/>
        </w:rPr>
        <w:t>      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962FAD" w:rsidRPr="007E3214" w:rsidRDefault="00962FAD" w:rsidP="00962FAD">
      <w:pPr>
        <w:pStyle w:val="podzag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3214">
        <w:rPr>
          <w:rStyle w:val="aa"/>
          <w:color w:val="000000"/>
        </w:rPr>
        <w:t>      Способы физкультурной деятельности</w:t>
      </w:r>
    </w:p>
    <w:p w:rsidR="00962FAD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3214">
        <w:rPr>
          <w:color w:val="000000"/>
        </w:rPr>
        <w:t>      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4B409A" w:rsidRPr="007E3214" w:rsidRDefault="004B409A" w:rsidP="00962F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3214">
        <w:rPr>
          <w:color w:val="000000"/>
        </w:rPr>
        <w:t>Изучение данного раздела включено в содержание уроков.</w:t>
      </w:r>
    </w:p>
    <w:p w:rsidR="00962FAD" w:rsidRPr="007E3214" w:rsidRDefault="00962FAD" w:rsidP="00962FAD">
      <w:pPr>
        <w:pStyle w:val="podzag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E3214">
        <w:rPr>
          <w:rStyle w:val="aa"/>
          <w:color w:val="000000"/>
        </w:rPr>
        <w:t>      Физическое совершенствование</w:t>
      </w:r>
    </w:p>
    <w:p w:rsidR="004B409A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rPr>
          <w:rStyle w:val="ac"/>
          <w:b/>
          <w:bCs/>
          <w:color w:val="000000"/>
        </w:rPr>
      </w:pPr>
      <w:r w:rsidRPr="007E3214">
        <w:rPr>
          <w:color w:val="000000"/>
        </w:rPr>
        <w:t>      </w:t>
      </w:r>
      <w:r w:rsidRPr="007E3214">
        <w:rPr>
          <w:rStyle w:val="ac"/>
          <w:b/>
          <w:bCs/>
          <w:color w:val="000000"/>
        </w:rPr>
        <w:t>Гимнастика</w:t>
      </w:r>
      <w:r w:rsidRPr="007E3214">
        <w:rPr>
          <w:rStyle w:val="apple-converted-space"/>
          <w:b/>
          <w:bCs/>
          <w:i/>
          <w:iCs/>
          <w:color w:val="000000"/>
        </w:rPr>
        <w:t> </w:t>
      </w:r>
      <w:r w:rsidRPr="007E3214">
        <w:rPr>
          <w:rStyle w:val="ac"/>
          <w:b/>
          <w:bCs/>
          <w:color w:val="000000"/>
        </w:rPr>
        <w:t>с основами акробатики</w:t>
      </w:r>
      <w:r w:rsidRPr="007E3214">
        <w:rPr>
          <w:rStyle w:val="apple-converted-space"/>
          <w:b/>
          <w:bCs/>
          <w:color w:val="000000"/>
        </w:rPr>
        <w:t> 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Акробатические упражнения: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кувырок назад до упора на коленях и до упора присев; мост из положения лежа на спине; прыжки со скакалкой с изменяющимся темпом ее вращения.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Гимнастические упражнения прикладного характера:</w:t>
      </w:r>
      <w:r w:rsidRPr="007E3214">
        <w:rPr>
          <w:rStyle w:val="apple-converted-space"/>
          <w:i/>
          <w:iCs/>
          <w:color w:val="000000"/>
        </w:rPr>
        <w:t> </w:t>
      </w:r>
      <w:r w:rsidR="004B409A" w:rsidRPr="007E3214">
        <w:rPr>
          <w:color w:val="000000"/>
        </w:rPr>
        <w:t>упражнения на гимнастической скамейке, перелезания на коне.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Легкая атлетика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Прыжки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в длину и высоту с прямого разбега, согнув ноги.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Лыжные гонки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Передвижения на лыжах: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одновременный двухшажный ход, чередование одновременного двухшажного с попеременнымдвухшажным.</w:t>
      </w:r>
      <w:r w:rsidRPr="007E3214">
        <w:rPr>
          <w:color w:val="000000"/>
        </w:rPr>
        <w:br/>
        <w:t>      </w:t>
      </w:r>
      <w:r w:rsidRPr="007E3214">
        <w:rPr>
          <w:rStyle w:val="ac"/>
          <w:color w:val="000000"/>
        </w:rPr>
        <w:t>Поворот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переступанием.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Плавание</w:t>
      </w:r>
    </w:p>
    <w:p w:rsidR="00BE3077" w:rsidRPr="007E3214" w:rsidRDefault="004B409A" w:rsidP="00962FAD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7E3214">
        <w:rPr>
          <w:rStyle w:val="ac"/>
          <w:bCs/>
          <w:i w:val="0"/>
          <w:color w:val="000000"/>
        </w:rPr>
        <w:t>В связи с отсутствием в школе соответствующей базы (бассейна) данный раздел изучается на теоретическом уровне (имитация  соответствующих упражнений), часы (5 ч.) включены в содержание уроков разделов «гимнастика», «легкая атлетика», «спортивные игры».</w:t>
      </w:r>
      <w:r w:rsidR="00962FAD" w:rsidRPr="007E3214">
        <w:rPr>
          <w:color w:val="000000"/>
        </w:rPr>
        <w:br/>
        <w:t>     </w:t>
      </w:r>
      <w:r w:rsidR="00962FAD" w:rsidRPr="007E3214">
        <w:rPr>
          <w:rStyle w:val="ac"/>
          <w:b/>
          <w:bCs/>
          <w:color w:val="000000"/>
        </w:rPr>
        <w:t>Подвижные игры</w:t>
      </w:r>
      <w:r w:rsidR="00962FAD" w:rsidRPr="007E3214">
        <w:rPr>
          <w:color w:val="000000"/>
        </w:rPr>
        <w:br/>
        <w:t>  </w:t>
      </w:r>
      <w:r w:rsidR="00962FAD" w:rsidRPr="007E3214">
        <w:rPr>
          <w:rStyle w:val="ac"/>
          <w:color w:val="000000"/>
        </w:rPr>
        <w:t>На материале</w:t>
      </w:r>
      <w:r w:rsidR="00477D98" w:rsidRPr="007E3214">
        <w:rPr>
          <w:rStyle w:val="ac"/>
          <w:color w:val="000000"/>
        </w:rPr>
        <w:t xml:space="preserve"> раздела «Гимнастика с основами </w:t>
      </w:r>
      <w:r w:rsidR="00962FAD" w:rsidRPr="007E3214">
        <w:rPr>
          <w:rStyle w:val="ac"/>
          <w:color w:val="000000"/>
        </w:rPr>
        <w:t>акробатики»:</w:t>
      </w:r>
      <w:r w:rsidR="00962FAD" w:rsidRPr="007E3214">
        <w:rPr>
          <w:rStyle w:val="apple-converted-space"/>
          <w:i/>
          <w:iCs/>
          <w:color w:val="000000"/>
        </w:rPr>
        <w:t> </w:t>
      </w:r>
      <w:r w:rsidR="00962FAD" w:rsidRPr="007E3214">
        <w:rPr>
          <w:color w:val="000000"/>
        </w:rPr>
        <w:t>«Парашютисты»,</w:t>
      </w:r>
      <w:r w:rsidR="00962FAD" w:rsidRPr="007E3214">
        <w:rPr>
          <w:rStyle w:val="apple-converted-space"/>
          <w:color w:val="000000"/>
        </w:rPr>
        <w:t> </w:t>
      </w:r>
      <w:r w:rsidR="00962FAD" w:rsidRPr="007E3214">
        <w:rPr>
          <w:rStyle w:val="ac"/>
          <w:color w:val="000000"/>
        </w:rPr>
        <w:t>«</w:t>
      </w:r>
      <w:r w:rsidR="00477D98" w:rsidRPr="007E3214">
        <w:rPr>
          <w:rStyle w:val="ac"/>
          <w:color w:val="000000"/>
        </w:rPr>
        <w:t>Совушка», «Что изменилось», «Посадка картофеля».</w:t>
      </w:r>
      <w:r w:rsidR="00962FAD" w:rsidRPr="007E3214">
        <w:rPr>
          <w:color w:val="000000"/>
          <w:highlight w:val="yellow"/>
        </w:rPr>
        <w:br/>
      </w:r>
      <w:r w:rsidR="00962FAD" w:rsidRPr="007E3214">
        <w:rPr>
          <w:rStyle w:val="ac"/>
          <w:color w:val="000000"/>
        </w:rPr>
        <w:t>На материале раздела «Легкая атлетика»:</w:t>
      </w:r>
      <w:r w:rsidR="00962FAD" w:rsidRPr="007E3214">
        <w:rPr>
          <w:rStyle w:val="apple-converted-space"/>
          <w:i/>
          <w:iCs/>
          <w:color w:val="000000"/>
        </w:rPr>
        <w:t> </w:t>
      </w:r>
      <w:r w:rsidR="00962FAD" w:rsidRPr="007E3214">
        <w:rPr>
          <w:color w:val="000000"/>
        </w:rPr>
        <w:t>«</w:t>
      </w:r>
      <w:r w:rsidR="00477D98" w:rsidRPr="007E3214">
        <w:rPr>
          <w:color w:val="000000"/>
        </w:rPr>
        <w:t>Гуси-лебеди», «Зайцы в огороде», «Белые медведи», «Смена сторон».</w:t>
      </w:r>
    </w:p>
    <w:p w:rsidR="00BE3077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rPr>
          <w:rStyle w:val="ac"/>
          <w:color w:val="000000"/>
        </w:rPr>
      </w:pPr>
      <w:r w:rsidRPr="007E3214">
        <w:rPr>
          <w:rStyle w:val="ac"/>
          <w:color w:val="000000"/>
        </w:rPr>
        <w:t>На материале раздела «Лыжная подготовка»: «Быстрый лыжник», «За мной».</w:t>
      </w:r>
    </w:p>
    <w:p w:rsidR="00962FAD" w:rsidRPr="007E3214" w:rsidRDefault="00962FAD" w:rsidP="00962FAD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 w:rsidRPr="007E3214">
        <w:rPr>
          <w:rStyle w:val="ac"/>
          <w:color w:val="000000"/>
        </w:rPr>
        <w:t>На материале спортивных игр:</w:t>
      </w:r>
      <w:r w:rsidRPr="007E3214">
        <w:rPr>
          <w:color w:val="000000"/>
        </w:rPr>
        <w:br/>
        <w:t> </w:t>
      </w:r>
      <w:r w:rsidRPr="007E3214">
        <w:rPr>
          <w:rStyle w:val="ac"/>
          <w:color w:val="000000"/>
        </w:rPr>
        <w:t>Футбол: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удар ногой с разбега по неподвижному и катящемуся мячу в горизонтальную (полоса шириной 1,5 м, длиной до 7—8 м) и вертикальную (полоса шириной 2 м, длиной 7—8 м) мишень; ведение мяча между предметами и с обводкой предметов; подвижные игры: «Передал — садись»,</w:t>
      </w:r>
      <w:r w:rsidRPr="007E3214">
        <w:rPr>
          <w:rStyle w:val="apple-converted-space"/>
          <w:color w:val="000000"/>
        </w:rPr>
        <w:t> </w:t>
      </w:r>
      <w:r w:rsidRPr="007E3214">
        <w:rPr>
          <w:rStyle w:val="ac"/>
          <w:color w:val="000000"/>
        </w:rPr>
        <w:t>«Передай мяч головой».</w:t>
      </w:r>
      <w:r w:rsidRPr="007E3214">
        <w:rPr>
          <w:color w:val="000000"/>
        </w:rPr>
        <w:br/>
        <w:t> </w:t>
      </w:r>
      <w:r w:rsidRPr="007E3214">
        <w:rPr>
          <w:rStyle w:val="ac"/>
          <w:color w:val="000000"/>
        </w:rPr>
        <w:t>Баскетбол: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</w:t>
      </w:r>
      <w:r w:rsidR="00477D98" w:rsidRPr="007E3214">
        <w:rPr>
          <w:color w:val="000000"/>
        </w:rPr>
        <w:t>Борьба за мяч», «День-ночь».</w:t>
      </w:r>
      <w:r w:rsidRPr="007E3214">
        <w:rPr>
          <w:color w:val="000000"/>
        </w:rPr>
        <w:br/>
        <w:t> </w:t>
      </w:r>
      <w:r w:rsidRPr="007E3214">
        <w:rPr>
          <w:rStyle w:val="ac"/>
          <w:color w:val="000000"/>
        </w:rPr>
        <w:t>Волейбол:</w:t>
      </w:r>
      <w:r w:rsidRPr="007E3214">
        <w:rPr>
          <w:rStyle w:val="apple-converted-space"/>
          <w:i/>
          <w:iCs/>
          <w:color w:val="000000"/>
        </w:rPr>
        <w:t> </w:t>
      </w:r>
      <w:r w:rsidRPr="007E3214">
        <w:rPr>
          <w:color w:val="000000"/>
        </w:rPr>
        <w:t>прием мяча снизу двумя руками; передача мяча сверху двумя руками вперед-вверх; нижняя прямая подача; подвижные игры: «</w:t>
      </w:r>
      <w:r w:rsidR="00477D98" w:rsidRPr="007E3214">
        <w:rPr>
          <w:color w:val="000000"/>
        </w:rPr>
        <w:t>Снежки», «Круговая лапта», «Пионербол»</w:t>
      </w:r>
      <w:r w:rsidRPr="007E3214">
        <w:rPr>
          <w:color w:val="000000"/>
        </w:rPr>
        <w:br/>
        <w:t>      </w:t>
      </w:r>
      <w:r w:rsidRPr="007E3214">
        <w:rPr>
          <w:rStyle w:val="ac"/>
          <w:b/>
          <w:bCs/>
          <w:color w:val="000000"/>
        </w:rPr>
        <w:t>Общеразвивающие физические упражнения</w:t>
      </w:r>
      <w:r w:rsidRPr="007E3214">
        <w:rPr>
          <w:rStyle w:val="apple-converted-space"/>
          <w:color w:val="000000"/>
        </w:rPr>
        <w:t> </w:t>
      </w:r>
      <w:r w:rsidRPr="007E3214">
        <w:rPr>
          <w:color w:val="000000"/>
        </w:rPr>
        <w:t>на развитие основных физических качеств. Проводятся на каждом уроке.</w:t>
      </w:r>
    </w:p>
    <w:p w:rsidR="00962FAD" w:rsidRPr="007E3214" w:rsidRDefault="00962FAD" w:rsidP="00392DCC">
      <w:pPr>
        <w:pStyle w:val="a3"/>
        <w:spacing w:line="240" w:lineRule="auto"/>
        <w:jc w:val="center"/>
        <w:rPr>
          <w:i/>
          <w:sz w:val="24"/>
          <w:szCs w:val="24"/>
        </w:rPr>
      </w:pPr>
    </w:p>
    <w:p w:rsidR="00392DCC" w:rsidRPr="007E3214" w:rsidRDefault="00392DCC" w:rsidP="00392DCC">
      <w:pPr>
        <w:pStyle w:val="a3"/>
        <w:spacing w:line="240" w:lineRule="auto"/>
        <w:jc w:val="center"/>
        <w:rPr>
          <w:i/>
          <w:sz w:val="24"/>
          <w:szCs w:val="24"/>
        </w:rPr>
      </w:pPr>
      <w:r w:rsidRPr="007E3214">
        <w:rPr>
          <w:i/>
          <w:sz w:val="24"/>
          <w:szCs w:val="24"/>
        </w:rPr>
        <w:t>Место учебного предмета в учебном плане</w:t>
      </w:r>
    </w:p>
    <w:p w:rsidR="00392DCC" w:rsidRPr="007E3214" w:rsidRDefault="00392DCC" w:rsidP="00392DCC">
      <w:pPr>
        <w:pStyle w:val="a3"/>
        <w:spacing w:line="240" w:lineRule="auto"/>
        <w:rPr>
          <w:sz w:val="24"/>
          <w:szCs w:val="24"/>
        </w:rPr>
      </w:pPr>
      <w:r w:rsidRPr="007E3214">
        <w:rPr>
          <w:sz w:val="24"/>
          <w:szCs w:val="24"/>
        </w:rPr>
        <w:t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</w:t>
      </w:r>
      <w:r w:rsidR="00270F2F" w:rsidRPr="007E3214">
        <w:rPr>
          <w:sz w:val="24"/>
          <w:szCs w:val="24"/>
        </w:rPr>
        <w:t xml:space="preserve">ния. На физическую культуру в 3 </w:t>
      </w:r>
      <w:r w:rsidRPr="007E3214">
        <w:rPr>
          <w:sz w:val="24"/>
          <w:szCs w:val="24"/>
        </w:rPr>
        <w:t xml:space="preserve"> классе отводится  102 ч (3 часа в неделю, 34 учебных недели).</w:t>
      </w:r>
    </w:p>
    <w:p w:rsidR="00392DCC" w:rsidRPr="007E3214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2DCC" w:rsidRPr="007E3214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i/>
          <w:sz w:val="24"/>
          <w:szCs w:val="24"/>
        </w:rPr>
        <w:t>Ценностные ориентиры содержания учебного предмета</w:t>
      </w:r>
    </w:p>
    <w:p w:rsidR="00392DCC" w:rsidRPr="007E3214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учебного предмета «Физическая культура» направленно на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 </w:t>
      </w: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Результаты освоения учебного предмета</w:t>
      </w:r>
    </w:p>
    <w:p w:rsidR="00392DCC" w:rsidRPr="007E3214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7E3214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результаты: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392DCC" w:rsidRPr="007E3214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7E3214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Pr="007E3214" w:rsidRDefault="00392DCC" w:rsidP="005B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p w:rsidR="00392DCC" w:rsidRPr="007E3214" w:rsidRDefault="004B409A" w:rsidP="00270F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hAnsi="Times New Roman" w:cs="Times New Roman"/>
          <w:b/>
          <w:i/>
          <w:sz w:val="24"/>
          <w:szCs w:val="24"/>
        </w:rPr>
        <w:t>Знания о физической культуре- 3ч.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hAnsi="Times New Roman" w:cs="Times New Roman"/>
          <w:b/>
          <w:i/>
          <w:sz w:val="24"/>
          <w:szCs w:val="24"/>
        </w:rPr>
        <w:t>Физическое совершенствоание-99ч.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Легкая атлетика-24ч.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Гимнастика-20ч.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Лыжная подготовка-19ч.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Подвижные игры с элементами баскетбола-15ч.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Подвижные игры с элементами игры в волейбол-10ч.</w:t>
      </w:r>
    </w:p>
    <w:p w:rsidR="004B409A" w:rsidRPr="007E3214" w:rsidRDefault="004B409A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Подвижные игры с элементами игры в футбол-11ч.</w:t>
      </w: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214">
        <w:rPr>
          <w:rFonts w:ascii="Times New Roman" w:hAnsi="Times New Roman" w:cs="Times New Roman"/>
          <w:i/>
          <w:sz w:val="24"/>
          <w:szCs w:val="24"/>
        </w:rPr>
        <w:t>Требования к учащимся</w:t>
      </w:r>
    </w:p>
    <w:p w:rsidR="00392DCC" w:rsidRPr="007E3214" w:rsidRDefault="00392DCC" w:rsidP="00392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В результате освоения Обязательного минимума содержания учебного предмета «Физическая культура» </w:t>
      </w:r>
      <w:r w:rsidR="00270F2F" w:rsidRPr="007E3214">
        <w:rPr>
          <w:rFonts w:ascii="Times New Roman" w:eastAsia="Times New Roman" w:hAnsi="Times New Roman" w:cs="Times New Roman"/>
          <w:sz w:val="24"/>
          <w:szCs w:val="24"/>
        </w:rPr>
        <w:t>учащиеся 3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класса должны: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В результате освоения обязательного минимума содержания учебного предмета “Физическая культура” учащиеся третьего класса должны: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21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Иметь представления: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О физической культуре и ее содержании у народов древней Руси;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О разновидностях физических упражнений: общеразвивающих, подводящих и соревновательных;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Об особенностях игры футбол, баскетбол, волейбол.</w:t>
      </w:r>
    </w:p>
    <w:p w:rsidR="00270F2F" w:rsidRPr="007E3214" w:rsidRDefault="00270F2F" w:rsidP="00270F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21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Составлять и выполнять комплексы общеразвивающих упражнений на развитие силы, быстроты, гибкости и координации;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Проводить закаливающие процедуры способом обливания под душем;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Составлять правила элементарных соревнований по выявлению лучших результатов в развитии силы, быстроты и координации.</w:t>
      </w:r>
    </w:p>
    <w:p w:rsidR="00270F2F" w:rsidRPr="007E3214" w:rsidRDefault="00270F2F" w:rsidP="00962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214">
        <w:rPr>
          <w:rFonts w:ascii="Times New Roman" w:hAnsi="Times New Roman" w:cs="Times New Roman"/>
          <w:color w:val="000000"/>
          <w:sz w:val="24"/>
          <w:szCs w:val="24"/>
        </w:rPr>
        <w:t>Вести наблюдения за показателями частоты сердечных сокращений во время выполнения физических упражнений.</w:t>
      </w:r>
    </w:p>
    <w:p w:rsidR="00270F2F" w:rsidRPr="007E3214" w:rsidRDefault="00270F2F" w:rsidP="00270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21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Демонстрировать уровни двигательной подготовленности:</w:t>
      </w:r>
    </w:p>
    <w:tbl>
      <w:tblPr>
        <w:tblW w:w="10207" w:type="dxa"/>
        <w:tblInd w:w="-214" w:type="dxa"/>
        <w:tblCellMar>
          <w:left w:w="0" w:type="dxa"/>
          <w:right w:w="0" w:type="dxa"/>
        </w:tblCellMar>
        <w:tblLook w:val="04A0"/>
      </w:tblPr>
      <w:tblGrid>
        <w:gridCol w:w="3261"/>
        <w:gridCol w:w="1015"/>
        <w:gridCol w:w="1035"/>
        <w:gridCol w:w="1210"/>
        <w:gridCol w:w="1015"/>
        <w:gridCol w:w="1253"/>
        <w:gridCol w:w="1418"/>
      </w:tblGrid>
      <w:tr w:rsidR="00270F2F" w:rsidRPr="007E3214" w:rsidTr="00270F2F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</w:tr>
      <w:tr w:rsidR="00270F2F" w:rsidRPr="007E3214" w:rsidTr="00270F2F">
        <w:trPr>
          <w:trHeight w:val="515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Подтягивание в висе лежа согнувшись (кол-во раз)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E32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0F2F" w:rsidRPr="007E3214" w:rsidTr="00270F2F"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Прыжок в длину с места (см) </w:t>
            </w:r>
          </w:p>
        </w:tc>
        <w:tc>
          <w:tcPr>
            <w:tcW w:w="10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150-160</w:t>
            </w:r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131-149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120-130</w:t>
            </w:r>
          </w:p>
        </w:tc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143-152</w:t>
            </w:r>
          </w:p>
        </w:tc>
        <w:tc>
          <w:tcPr>
            <w:tcW w:w="12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126-142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115-125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30 м с высокого старта (с)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5.8-5.6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6.3-5.9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6.6-6.4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6.3-6.0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6.5-5.9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6.8-6.6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1000 м (мин. с)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270F2F" w:rsidRPr="007E3214" w:rsidTr="00270F2F"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на лыжах 1 км (мин. с)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70F2F" w:rsidRPr="007E3214" w:rsidRDefault="00270F2F" w:rsidP="00270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</w:t>
            </w:r>
          </w:p>
        </w:tc>
      </w:tr>
    </w:tbl>
    <w:p w:rsidR="00392DCC" w:rsidRPr="007E3214" w:rsidRDefault="00392DCC" w:rsidP="00270F2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2DCC" w:rsidRPr="007E3214" w:rsidRDefault="00392DCC" w:rsidP="00270F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Материально-техническое обеспечение</w:t>
      </w:r>
    </w:p>
    <w:p w:rsidR="00392DCC" w:rsidRPr="007E3214" w:rsidRDefault="00392DCC" w:rsidP="00392DCC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7E3214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392DCC" w:rsidRPr="007E3214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Матве</w:t>
      </w:r>
      <w:r w:rsidR="00270F2F" w:rsidRPr="007E3214">
        <w:rPr>
          <w:rFonts w:ascii="Times New Roman" w:eastAsia="Times New Roman" w:hAnsi="Times New Roman" w:cs="Times New Roman"/>
          <w:sz w:val="24"/>
          <w:szCs w:val="24"/>
        </w:rPr>
        <w:t>ев, А. П. Физическая культура. 3</w:t>
      </w:r>
      <w:r w:rsidR="004B409A" w:rsidRPr="007E3214">
        <w:rPr>
          <w:rFonts w:ascii="Times New Roman" w:eastAsia="Times New Roman" w:hAnsi="Times New Roman" w:cs="Times New Roman"/>
          <w:sz w:val="24"/>
          <w:szCs w:val="24"/>
        </w:rPr>
        <w:t>-4 классы: учебник. / А.П. Матвеев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 –</w:t>
      </w:r>
      <w:r w:rsidR="004B409A" w:rsidRPr="007E3214">
        <w:rPr>
          <w:rFonts w:ascii="Times New Roman" w:eastAsia="Times New Roman" w:hAnsi="Times New Roman" w:cs="Times New Roman"/>
          <w:sz w:val="24"/>
          <w:szCs w:val="24"/>
        </w:rPr>
        <w:t>М.: Просвещение, 2012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92DCC" w:rsidRPr="007E3214" w:rsidRDefault="00392DCC" w:rsidP="003E648F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sz w:val="24"/>
          <w:szCs w:val="24"/>
        </w:rPr>
        <w:t>Матвеев, А. П. Программы общеобразовательных учреждений. Физическая культура. Начальные классы /  А.П. Матвеева. – 6-е изд. – М.: Просвещение, 2011г.</w:t>
      </w:r>
      <w:r w:rsidR="003E648F" w:rsidRPr="007E3214">
        <w:rPr>
          <w:rFonts w:ascii="Times New Roman" w:eastAsia="Times New Roman" w:hAnsi="Times New Roman" w:cs="Times New Roman"/>
          <w:sz w:val="24"/>
          <w:szCs w:val="24"/>
        </w:rPr>
        <w:t>, (</w:t>
      </w:r>
      <w:hyperlink r:id="rId9" w:history="1">
        <w:r w:rsidR="003E648F" w:rsidRPr="007E3214">
          <w:rPr>
            <w:rStyle w:val="ad"/>
            <w:rFonts w:ascii="Times New Roman" w:eastAsia="Times New Roman" w:hAnsi="Times New Roman" w:cs="Times New Roman"/>
            <w:sz w:val="24"/>
            <w:szCs w:val="24"/>
          </w:rPr>
          <w:t>http://www.prosv.ru/ebooks/Matveev_Fizra_1-4kl/index.html</w:t>
        </w:r>
      </w:hyperlink>
      <w:r w:rsidR="003E648F" w:rsidRPr="007E3214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392DCC" w:rsidRPr="007E3214" w:rsidRDefault="00392DCC" w:rsidP="00392DC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Примерные программы по учебным предметам. Начальная школа: в 2 ч. Ч.2. – 4-е изд., перераб. – М.: Просвещение, 2011. (Стандарты второго поколения).</w:t>
      </w:r>
    </w:p>
    <w:p w:rsidR="00392DCC" w:rsidRPr="007E3214" w:rsidRDefault="00392DCC" w:rsidP="00392DCC">
      <w:pPr>
        <w:widowControl w:val="0"/>
        <w:autoSpaceDE w:val="0"/>
        <w:autoSpaceDN w:val="0"/>
        <w:adjustRightInd w:val="0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>.г</w:t>
      </w:r>
      <w:r w:rsidRPr="007E3214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7E3214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392DCC" w:rsidRPr="007E3214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7E32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3.Учебно-практическое оборудование.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1. Стенка гимнастическая.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2. Скамейка гимнастическая.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3. Мячи: малые, большие.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4. Палка гимнастическая.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5.Скакалки детские.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6. Мат гимнастический.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7. Кегли.</w:t>
      </w:r>
    </w:p>
    <w:p w:rsidR="00392DCC" w:rsidRPr="007E3214" w:rsidRDefault="00392DCC" w:rsidP="00392DCC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3214">
        <w:rPr>
          <w:rFonts w:ascii="Times New Roman" w:eastAsia="Times New Roman" w:hAnsi="Times New Roman" w:cs="Times New Roman"/>
          <w:bCs/>
          <w:sz w:val="24"/>
          <w:szCs w:val="24"/>
        </w:rPr>
        <w:t>8. Обручи пластиковые детские.</w:t>
      </w:r>
    </w:p>
    <w:p w:rsidR="00392DCC" w:rsidRPr="007E3214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2DCC" w:rsidRPr="007E3214" w:rsidSect="007E3214">
          <w:footerReference w:type="default" r:id="rId10"/>
          <w:pgSz w:w="11906" w:h="16838"/>
          <w:pgMar w:top="1134" w:right="1191" w:bottom="1134" w:left="1531" w:header="0" w:footer="0" w:gutter="0"/>
          <w:cols w:space="708"/>
          <w:titlePg/>
          <w:docGrid w:linePitch="360"/>
        </w:sectPr>
      </w:pPr>
    </w:p>
    <w:p w:rsidR="00392DCC" w:rsidRPr="007E3214" w:rsidRDefault="00B74D20" w:rsidP="00B74D20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</w:t>
      </w:r>
      <w:r w:rsidR="00392DCC" w:rsidRPr="007E3214">
        <w:rPr>
          <w:rFonts w:ascii="Times New Roman" w:hAnsi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/>
          <w:b/>
          <w:sz w:val="24"/>
          <w:szCs w:val="24"/>
        </w:rPr>
        <w:t xml:space="preserve"> по физической культуре 3 класс</w:t>
      </w:r>
    </w:p>
    <w:tbl>
      <w:tblPr>
        <w:tblStyle w:val="a7"/>
        <w:tblW w:w="14893" w:type="dxa"/>
        <w:tblLayout w:type="fixed"/>
        <w:tblLook w:val="04A0"/>
      </w:tblPr>
      <w:tblGrid>
        <w:gridCol w:w="551"/>
        <w:gridCol w:w="2181"/>
        <w:gridCol w:w="741"/>
        <w:gridCol w:w="1669"/>
        <w:gridCol w:w="5031"/>
        <w:gridCol w:w="2126"/>
        <w:gridCol w:w="992"/>
        <w:gridCol w:w="1134"/>
        <w:gridCol w:w="468"/>
      </w:tblGrid>
      <w:tr w:rsidR="005055B4" w:rsidRPr="007E3214" w:rsidTr="005055B4">
        <w:trPr>
          <w:gridAfter w:val="1"/>
          <w:wAfter w:w="468" w:type="dxa"/>
          <w:trHeight w:val="315"/>
        </w:trPr>
        <w:tc>
          <w:tcPr>
            <w:tcW w:w="551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81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41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Кол-во час</w:t>
            </w:r>
          </w:p>
        </w:tc>
        <w:tc>
          <w:tcPr>
            <w:tcW w:w="1669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126" w:type="dxa"/>
            <w:vMerge w:val="restart"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Дата</w:t>
            </w: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1669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5031" w:type="dxa"/>
            <w:vMerge/>
          </w:tcPr>
          <w:p w:rsidR="005055B4" w:rsidRPr="007E3214" w:rsidRDefault="005055B4" w:rsidP="005055B4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b/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факт</w:t>
            </w: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Вводный. ТБ на уроках  физкультуры. Физическая культура народов Древней Руси.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Вводный.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Определять и кратко характеризовать физическую культуру как занятия  физическими упражнениями, подвижными  и спортивными играми.</w:t>
            </w:r>
          </w:p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Определять ситуации, требующие применения правил предупреждения травматизма.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Ходьба и бег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sz w:val="24"/>
                <w:szCs w:val="24"/>
              </w:rPr>
              <w:t>Различать</w:t>
            </w:r>
            <w:r w:rsidRPr="007E3214">
              <w:rPr>
                <w:sz w:val="24"/>
                <w:szCs w:val="24"/>
              </w:rPr>
              <w:t xml:space="preserve"> разновидности ходьбы. </w:t>
            </w: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правильно выполнять движения в ходьбе и беге. Пробегать 60 метров с максимальной скоростью.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Ходьба через несколько препятствий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правильно выполнять движения в ходьбе и беге. Пробегать 60 метров с максимальной скоростью.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Ходьба и бег. Бег с максимальной скоростью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E3214">
                <w:rPr>
                  <w:sz w:val="24"/>
                  <w:szCs w:val="24"/>
                </w:rPr>
                <w:t>60 м</w:t>
              </w:r>
            </w:smartTag>
            <w:r w:rsidRPr="007E3214">
              <w:rPr>
                <w:sz w:val="24"/>
                <w:szCs w:val="24"/>
              </w:rPr>
              <w:t>.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Ходьба и бег. Бег на результат 30,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7E3214">
                <w:rPr>
                  <w:sz w:val="24"/>
                  <w:szCs w:val="24"/>
                </w:rPr>
                <w:t>60 м</w:t>
              </w:r>
            </w:smartTag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Учетный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. Развитие выносливости, умения распределять силы.  Умение чередовать бег с ходьбой.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Осваивать навыки по самостоятельному выполнению упражнений дыхательной гимнастики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505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Прыжки. Прыжок в длину с разбега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движения в прыжках; прыгать в длину с места и с разбега.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 движения в прыжках; прыгать в длину с места и с разбега.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Прыжки. Прыжок в длину с места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Прыжок в длину с разбега с зоны отталкивания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движения в прыжках; движения в метаниях; метать мяч в цель.</w:t>
            </w: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Метание малого мяча с места на дальность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 Знакомство с броском малого мяча на дальность из-за головы двумя руками. Освоение правил выполнения.правильно выполнять  движения при метании различными способами;  метать мяч в цель.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Метание малого мяча с места на дальность и на заданное расстояние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11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Эстафеты с бегом, прыжками и метаниями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Продемонстрировать полученные навыки в течение первой четверти. Общаться и взаимодействовать в игровой деятельности.У</w:t>
            </w:r>
            <w:r w:rsidRPr="007E3214">
              <w:rPr>
                <w:b/>
                <w:bCs/>
                <w:sz w:val="24"/>
                <w:szCs w:val="24"/>
              </w:rPr>
              <w:t>меть</w:t>
            </w:r>
            <w:r w:rsidRPr="007E3214">
              <w:rPr>
                <w:sz w:val="24"/>
                <w:szCs w:val="24"/>
              </w:rPr>
              <w:t xml:space="preserve"> играть в подвижные игры с бегом, прыжками, метаниями.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 движения при метании различными способами;  метать мяч в цель.</w:t>
            </w:r>
          </w:p>
          <w:p w:rsidR="005055B4" w:rsidRPr="007E3214" w:rsidRDefault="005055B4" w:rsidP="005055B4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Подвижные игры.</w:t>
            </w:r>
          </w:p>
        </w:tc>
        <w:tc>
          <w:tcPr>
            <w:tcW w:w="741" w:type="dxa"/>
          </w:tcPr>
          <w:p w:rsidR="005055B4" w:rsidRPr="007E3214" w:rsidRDefault="005055B4" w:rsidP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  <w:tcBorders>
              <w:bottom w:val="single" w:sz="4" w:space="0" w:color="auto"/>
            </w:tcBorders>
          </w:tcPr>
          <w:p w:rsidR="005055B4" w:rsidRPr="007E3214" w:rsidRDefault="005055B4" w:rsidP="005055B4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055B4" w:rsidRPr="007E3214" w:rsidRDefault="00EB32A7" w:rsidP="005055B4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5055B4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13</w:t>
            </w:r>
          </w:p>
        </w:tc>
        <w:tc>
          <w:tcPr>
            <w:tcW w:w="2181" w:type="dxa"/>
          </w:tcPr>
          <w:p w:rsidR="005055B4" w:rsidRPr="007E3214" w:rsidRDefault="005055B4" w:rsidP="00BA6EFD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Бросок мяча с места.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tcBorders>
              <w:top w:val="single" w:sz="4" w:space="0" w:color="auto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Остановка прыжком с двух шагов.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tcBorders>
              <w:top w:val="single" w:sz="4" w:space="0" w:color="auto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15</w:t>
            </w:r>
          </w:p>
        </w:tc>
        <w:tc>
          <w:tcPr>
            <w:tcW w:w="218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Броски мяча двумя руками стоя на месте, мяч сзади за головой.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007FBF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16</w:t>
            </w:r>
          </w:p>
        </w:tc>
        <w:tc>
          <w:tcPr>
            <w:tcW w:w="218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007FBF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F5AA6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17</w:t>
            </w:r>
          </w:p>
        </w:tc>
        <w:tc>
          <w:tcPr>
            <w:tcW w:w="2181" w:type="dxa"/>
          </w:tcPr>
          <w:p w:rsidR="005055B4" w:rsidRPr="007E3214" w:rsidRDefault="005055B4" w:rsidP="00BA6EFD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на месте.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007FBF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F5AA6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Остановка прыжком.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7A3FE1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F5AA6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в движении вокруг стоек.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прыжками, метаниями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7A3FE1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F5AA6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Броски мяча двумя руками стоя на месте, мяч сзади за головой.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играть в подвижные игры с бегом, прыжками.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7A3FE1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F5AA6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21</w:t>
            </w:r>
          </w:p>
        </w:tc>
        <w:tc>
          <w:tcPr>
            <w:tcW w:w="2181" w:type="dxa"/>
          </w:tcPr>
          <w:p w:rsidR="005055B4" w:rsidRPr="007E3214" w:rsidRDefault="005055B4" w:rsidP="00BA6EFD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Ловля и передача мяча двумя руками от груди. 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мяча. Подвижные игры.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1036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Ловля и передача мяча двумя руками от груди. Ведение мяча.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pStyle w:val="ab"/>
              <w:snapToGrid w:val="0"/>
              <w:spacing w:before="0" w:after="0"/>
            </w:pPr>
            <w:r w:rsidRPr="007E3214">
              <w:t xml:space="preserve">Уметь играть в подвижные игры с бегом, прыжками.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вокруг стоек. Ловля и передача мяча двумя руками от груди.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pStyle w:val="ab"/>
              <w:snapToGrid w:val="0"/>
              <w:spacing w:before="0" w:after="0"/>
            </w:pPr>
            <w:r w:rsidRPr="007E3214">
              <w:t>Уметь играть в подвижные игры с бегом, прыжками.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вокруг стоек. Ловля и передача мяча двумя руками от груди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pStyle w:val="ab"/>
              <w:snapToGrid w:val="0"/>
              <w:spacing w:before="0" w:after="0"/>
            </w:pPr>
            <w:r w:rsidRPr="007E3214">
              <w:t>Уметь играть в подвижные игры с бегом, прыжками.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26</w:t>
            </w:r>
          </w:p>
        </w:tc>
        <w:tc>
          <w:tcPr>
            <w:tcW w:w="2181" w:type="dxa"/>
            <w:vMerge w:val="restart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Спортивные игры с мячом.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27</w:t>
            </w:r>
          </w:p>
        </w:tc>
        <w:tc>
          <w:tcPr>
            <w:tcW w:w="2181" w:type="dxa"/>
            <w:vMerge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6F5AA6" w:rsidP="00B7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 Инструктаж по ТБ.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Изучение нового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материала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iCs/>
                <w:sz w:val="24"/>
                <w:szCs w:val="24"/>
              </w:rPr>
              <w:t>Различать и выполнять строевые команды.Выполнять акробатические элементы – кувырки, перекаты; соблюдать правилаповедения во время занятий физическими упражнениями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 Строевые упражнения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Перекаты и группировка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7E3214">
              <w:rPr>
                <w:iCs/>
                <w:sz w:val="24"/>
                <w:szCs w:val="24"/>
              </w:rPr>
              <w:t>Различать и выполнять строевые команды.Выполнять акробатические элементы – кувырки, стойки, перекаты; соблюдать правилаповедения во время занятий физическими упражнениями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</w:t>
            </w:r>
          </w:p>
          <w:p w:rsidR="005055B4" w:rsidRPr="007E3214" w:rsidRDefault="005055B4" w:rsidP="00EC32A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Плавание.</w:t>
            </w:r>
            <w:r w:rsidRPr="007E3214">
              <w:rPr>
                <w:iCs/>
                <w:sz w:val="24"/>
                <w:szCs w:val="24"/>
              </w:rPr>
              <w:t>Имитация   вхождения в воду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Акробатические элементы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 Упражнения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акробатические элементы раздельно и в комбинации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Строевые упражнения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6F5AA6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ОРУ. Строевые упражнения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Подтягивание в висе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37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Подтягивание в висе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висы, подтягивание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 на гимнастической скамейке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выполнять строевые команды, висы, подтягивание в висе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39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 Подтягивание в висе. Контрольный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Учетный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Правильно выполнять висы для укрепления брюшного пресса; характеризовать роль и значение уроков физической культуры для укрепления здоровья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  <w:p w:rsidR="00473398" w:rsidRDefault="00473398" w:rsidP="00B76EBB">
            <w:pPr>
              <w:jc w:val="center"/>
              <w:rPr>
                <w:sz w:val="24"/>
                <w:szCs w:val="24"/>
              </w:rPr>
            </w:pPr>
          </w:p>
          <w:p w:rsidR="00473398" w:rsidRPr="007E3214" w:rsidRDefault="00473398" w:rsidP="0047339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40</w:t>
            </w:r>
          </w:p>
        </w:tc>
        <w:tc>
          <w:tcPr>
            <w:tcW w:w="218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Опорный прыжок.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Лазание.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в равновесии.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Передвижение по диагонали, противоходом, «змейкой»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ОРУ. Ходьба приставными шагами по бревну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в равновесии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1451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Лазание.</w:t>
            </w:r>
          </w:p>
          <w:p w:rsidR="005055B4" w:rsidRPr="007E3214" w:rsidRDefault="005055B4" w:rsidP="00EC32A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Плавание.</w:t>
            </w:r>
            <w:r w:rsidRPr="007E3214">
              <w:rPr>
                <w:iCs/>
                <w:sz w:val="24"/>
                <w:szCs w:val="24"/>
              </w:rPr>
              <w:t>Имитация   вхождения в воду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ОРУ. Перелезание через гимнастического коня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лазать по гимнастической стенке, канату; выполнять опорный прыжок.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Акробатика.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выполнять акробатические элементы; висы и подтягивания; лазать по гимнастической стенке, канату.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818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47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Висы.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Лазания. Опорный прыжок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tcBorders>
              <w:top w:val="nil"/>
            </w:tcBorders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выполнять акробатические элементы; висы и подтягивания; лазать по гимнастической стенке, канату.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284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49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Профилактика травматизма. </w:t>
            </w:r>
          </w:p>
          <w:p w:rsidR="005055B4" w:rsidRPr="007E3214" w:rsidRDefault="005055B4" w:rsidP="008B3DA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Закаливание организма.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5031" w:type="dxa"/>
            <w:vAlign w:val="center"/>
          </w:tcPr>
          <w:p w:rsidR="005055B4" w:rsidRPr="007E3214" w:rsidRDefault="005055B4" w:rsidP="009D3B8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7E3214">
              <w:rPr>
                <w:i/>
                <w:iCs/>
                <w:sz w:val="24"/>
                <w:szCs w:val="24"/>
              </w:rPr>
              <w:t xml:space="preserve">Определять </w:t>
            </w:r>
            <w:r w:rsidRPr="007E3214">
              <w:rPr>
                <w:sz w:val="24"/>
                <w:szCs w:val="24"/>
              </w:rPr>
              <w:t xml:space="preserve">ситуации, требующие применения правил предупреждения травматизма. </w:t>
            </w:r>
            <w:r w:rsidRPr="007E3214">
              <w:rPr>
                <w:i/>
                <w:iCs/>
                <w:sz w:val="24"/>
                <w:szCs w:val="24"/>
              </w:rPr>
              <w:t xml:space="preserve">Определять </w:t>
            </w:r>
            <w:r w:rsidRPr="007E3214">
              <w:rPr>
                <w:sz w:val="24"/>
                <w:szCs w:val="24"/>
              </w:rPr>
              <w:t xml:space="preserve">состав спортивной одежды в зависимости от времени года и погодных условий. Выполнять упражнения на развитие физических качеств (силы, быстроты, выносливости).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Инструктаж по ТБ на уроках лыжной подготовки. Скользящий  ход с палками и без.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Комплексный.</w:t>
            </w:r>
          </w:p>
        </w:tc>
        <w:tc>
          <w:tcPr>
            <w:tcW w:w="503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 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51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Скользящий ход с палками. Подъём и спуск на небольших уклонах.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Совершенствование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ЗУН.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скользящий ход с палками; преодолевать небольшие уклоны.  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1196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52-53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Попеременный двухшажный ход.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Поворот переступанием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Изучение нового  материала.</w:t>
            </w:r>
          </w:p>
        </w:tc>
        <w:tc>
          <w:tcPr>
            <w:tcW w:w="5031" w:type="dxa"/>
            <w:vMerge w:val="restart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 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</w:t>
            </w:r>
          </w:p>
          <w:p w:rsidR="00A73C13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54</w:t>
            </w:r>
          </w:p>
        </w:tc>
        <w:tc>
          <w:tcPr>
            <w:tcW w:w="218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Спуск на лыжах в основной и низкой стойке,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Изучение нового материала..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Подвижные игры на лыжах.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Совершенствование 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ЗУН.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Попеременный двухшажный ход.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Merge w:val="restart"/>
            <w:tcBorders>
              <w:top w:val="nil"/>
            </w:tcBorders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 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правильно выполнять  двухшажный  ход с палками по дистанции; выполнять подъём «лесенкой»; преодолевать спуски  ввысокой и низкой стойках. 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877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57-58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Подъем  лесенкой.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  <w:p w:rsidR="00A73C13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59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Подъём и спуск в основной стойке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60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Поворот переступанием при спуске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188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61-62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Спуск в основной стойке и подъем лесенкой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Проявлять выносливость при прохождении тренировочных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дистанций разученными способами передвижения.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Применять правила подбора одежды для занятий лыжной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подготовкой.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  <w:p w:rsidR="00A73C13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393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63-64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9"/>
                <w:sz w:val="24"/>
                <w:szCs w:val="24"/>
              </w:rPr>
              <w:t>Подъем и спуск на склоне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Моделировать технику базовых способов передвижения на лыжах. Осваиватьуниверсальные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умения контролировать скорость передвижения на лыжах по частоте сердечных сокращений.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Выявлять характерные ошибки в технике выполнения лыжных ходов.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</w:p>
          <w:p w:rsidR="00A73C13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65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9"/>
                <w:sz w:val="24"/>
                <w:szCs w:val="24"/>
              </w:rPr>
              <w:t>Попеременный двухшажный ход.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Проявлять выносливость при прохождении тренировочных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дистанций разученными способами передвижения.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Применять правила подбора одежды для занятий лыжной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подготовкой.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838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66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7"/>
                <w:sz w:val="24"/>
                <w:szCs w:val="24"/>
              </w:rPr>
              <w:t>Техника передвижения на лыжах.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 выполнять лыжные ходы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67</w:t>
            </w:r>
          </w:p>
        </w:tc>
        <w:tc>
          <w:tcPr>
            <w:tcW w:w="218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7"/>
                <w:sz w:val="24"/>
                <w:szCs w:val="24"/>
              </w:rPr>
              <w:t>Контрольное упражнение. Ходьба на лыжах 1 км</w:t>
            </w:r>
          </w:p>
        </w:tc>
        <w:tc>
          <w:tcPr>
            <w:tcW w:w="741" w:type="dxa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Учетный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Проявлять выносливость при прохождении тренировочных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дистанций разученными способами передвижения.</w:t>
            </w:r>
          </w:p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Применять правила подбора одежды для занятий лыжной</w:t>
            </w:r>
          </w:p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подготовкой.</w:t>
            </w:r>
          </w:p>
        </w:tc>
        <w:tc>
          <w:tcPr>
            <w:tcW w:w="2126" w:type="dxa"/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562"/>
        </w:trPr>
        <w:tc>
          <w:tcPr>
            <w:tcW w:w="551" w:type="dxa"/>
            <w:tcBorders>
              <w:bottom w:val="nil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68</w:t>
            </w:r>
          </w:p>
        </w:tc>
        <w:tc>
          <w:tcPr>
            <w:tcW w:w="2181" w:type="dxa"/>
            <w:tcBorders>
              <w:bottom w:val="nil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pacing w:val="-9"/>
                <w:sz w:val="24"/>
                <w:szCs w:val="24"/>
              </w:rPr>
              <w:t>Подъем и спуск на склоне</w:t>
            </w:r>
          </w:p>
        </w:tc>
        <w:tc>
          <w:tcPr>
            <w:tcW w:w="741" w:type="dxa"/>
            <w:tcBorders>
              <w:bottom w:val="nil"/>
            </w:tcBorders>
          </w:tcPr>
          <w:p w:rsidR="005055B4" w:rsidRPr="007E3214" w:rsidRDefault="005055B4" w:rsidP="00B76EBB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bottom w:val="nil"/>
            </w:tcBorders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Совершенствования</w:t>
            </w:r>
          </w:p>
        </w:tc>
        <w:tc>
          <w:tcPr>
            <w:tcW w:w="5031" w:type="dxa"/>
            <w:tcBorders>
              <w:bottom w:val="nil"/>
            </w:tcBorders>
            <w:vAlign w:val="center"/>
          </w:tcPr>
          <w:p w:rsidR="005055B4" w:rsidRPr="007E3214" w:rsidRDefault="005055B4" w:rsidP="00B76EB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Преодолевать спуски  в высокой и низкой стойках.   </w:t>
            </w:r>
          </w:p>
        </w:tc>
        <w:tc>
          <w:tcPr>
            <w:tcW w:w="2126" w:type="dxa"/>
            <w:tcBorders>
              <w:bottom w:val="nil"/>
            </w:tcBorders>
          </w:tcPr>
          <w:p w:rsidR="005055B4" w:rsidRPr="007E3214" w:rsidRDefault="00EB32A7" w:rsidP="00B76EBB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055B4" w:rsidRPr="007E3214" w:rsidRDefault="00A73C13" w:rsidP="00B76E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055B4" w:rsidRPr="007E3214" w:rsidRDefault="005055B4" w:rsidP="00B76EBB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69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Подбрасывание волейбольного мяча вверх двумя руками и ловля.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70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с волейбольными мячами.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71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Нижняя прямая подача. Передача сверху двумя руками вперед-вверх.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72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Нижняя прямая подача. Прием мяча снизу двумя руками вперед.  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73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Подбрасывание мяча на заданную высоту.</w:t>
            </w:r>
            <w:r w:rsidRPr="007E3214">
              <w:rPr>
                <w:iCs/>
                <w:sz w:val="24"/>
                <w:szCs w:val="24"/>
              </w:rPr>
              <w:t xml:space="preserve"> Имитация передвижения  по дну бассейна</w:t>
            </w:r>
            <w:r w:rsidRPr="007E3214">
              <w:rPr>
                <w:sz w:val="24"/>
                <w:szCs w:val="24"/>
              </w:rPr>
              <w:t>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 xml:space="preserve">Уметь владеть мячом. 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74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боковой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75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прямой нижней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76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прямой нижней и боковой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77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Упражнения для обучения прямой нижней и боковой подаче.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78</w:t>
            </w:r>
          </w:p>
        </w:tc>
        <w:tc>
          <w:tcPr>
            <w:tcW w:w="218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Игра-соревнование. Закрепление изученных упражнений.</w:t>
            </w:r>
          </w:p>
        </w:tc>
        <w:tc>
          <w:tcPr>
            <w:tcW w:w="741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Учета знаний</w:t>
            </w:r>
          </w:p>
        </w:tc>
        <w:tc>
          <w:tcPr>
            <w:tcW w:w="5031" w:type="dxa"/>
          </w:tcPr>
          <w:p w:rsidR="005055B4" w:rsidRPr="007E3214" w:rsidRDefault="005055B4" w:rsidP="002B3F05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2B3F05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2B3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2B3F05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79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Обучение удару ногой с разбега по неподвижному и катящемуся мячу в горизонтальную и вертикальную мишень.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игр; играть в мини баскетбол. Знать правила ТБ на уроках П/И на основе спортивных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80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Удар ногой с разбега по неподвижному мячу в горизонтальную цель.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 xml:space="preserve">Уметь владеть мячом: держание, передачи на расстояние, ловля, ведение, броски в процессе подвижных игр.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A73C13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81-82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между предметами и с обводкой предметов. 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 w:val="restart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Default="00A73C13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  <w:p w:rsidR="00CB1370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83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и с обводкой предметов. Удар ногой с разбега.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Merge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73C13">
              <w:rPr>
                <w:sz w:val="24"/>
                <w:szCs w:val="24"/>
              </w:rPr>
              <w:t>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84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и с обводкой предметов. Удар ногой с разбега.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73C13">
              <w:rPr>
                <w:sz w:val="24"/>
                <w:szCs w:val="24"/>
              </w:rPr>
              <w:t>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85</w:t>
            </w:r>
          </w:p>
        </w:tc>
        <w:tc>
          <w:tcPr>
            <w:tcW w:w="2181" w:type="dxa"/>
          </w:tcPr>
          <w:p w:rsidR="005055B4" w:rsidRPr="007E3214" w:rsidRDefault="005055B4" w:rsidP="00EC32A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и с обводкой предметов. Плавание (теория): согласование работы рук и ног.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73C13">
              <w:rPr>
                <w:sz w:val="24"/>
                <w:szCs w:val="24"/>
              </w:rPr>
              <w:t>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86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Ведение мяча между предметами Удар ногой с разбега.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  <w:r w:rsidRPr="007E3214">
              <w:t>Уметь владеть мячом: держание, передачи на расстояние, ловля, ведение, броски в процессе подвижных игр.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73C13">
              <w:rPr>
                <w:sz w:val="24"/>
                <w:szCs w:val="24"/>
              </w:rPr>
              <w:t>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87-88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Ведение мяча между предметами 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5055B4" w:rsidRPr="007E3214" w:rsidRDefault="005055B4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13" w:rsidRDefault="00A73C13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20.4</w:t>
            </w:r>
          </w:p>
          <w:p w:rsidR="00CB1370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gridAfter w:val="1"/>
          <w:wAfter w:w="468" w:type="dxa"/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89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Игра-соревнование.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</w:tcPr>
          <w:p w:rsidR="005055B4" w:rsidRPr="007E3214" w:rsidRDefault="005055B4" w:rsidP="00417BD2">
            <w:pPr>
              <w:pStyle w:val="ab"/>
              <w:snapToGrid w:val="0"/>
              <w:spacing w:before="0" w:after="0"/>
            </w:pPr>
          </w:p>
        </w:tc>
        <w:tc>
          <w:tcPr>
            <w:tcW w:w="2126" w:type="dxa"/>
          </w:tcPr>
          <w:p w:rsidR="005055B4" w:rsidRPr="007E3214" w:rsidRDefault="00EB32A7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CB1370" w:rsidP="00417B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73C13">
              <w:rPr>
                <w:sz w:val="24"/>
                <w:szCs w:val="24"/>
              </w:rPr>
              <w:t>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90-91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Эстафеты с бегом, прыжками и метаниями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EC3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</w:t>
            </w:r>
            <w:r w:rsidR="00EB32A7" w:rsidRPr="007E3214">
              <w:rPr>
                <w:sz w:val="24"/>
                <w:szCs w:val="24"/>
              </w:rPr>
              <w:t xml:space="preserve"> текущий</w:t>
            </w:r>
            <w:r w:rsidRPr="007E3214">
              <w:rPr>
                <w:sz w:val="24"/>
                <w:szCs w:val="24"/>
              </w:rPr>
              <w:t xml:space="preserve"> метания в эстафетах; в прыжке в длину с места приземляться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73C13">
              <w:rPr>
                <w:sz w:val="24"/>
                <w:szCs w:val="24"/>
              </w:rPr>
              <w:t>.4</w:t>
            </w:r>
          </w:p>
          <w:p w:rsidR="00A73C13" w:rsidRPr="007E3214" w:rsidRDefault="00A73C13" w:rsidP="00CB13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B137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92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Прыжок в длину с места.</w:t>
            </w:r>
          </w:p>
          <w:p w:rsidR="005055B4" w:rsidRPr="007E3214" w:rsidRDefault="005055B4" w:rsidP="00EC32A4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Плавание теория: согласование работы рук и ног.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</w:t>
            </w:r>
          </w:p>
        </w:tc>
        <w:tc>
          <w:tcPr>
            <w:tcW w:w="2126" w:type="dxa"/>
          </w:tcPr>
          <w:p w:rsidR="005055B4" w:rsidRPr="007E3214" w:rsidRDefault="00EB32A7" w:rsidP="0012295C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1103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93-94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Эстафеты с бегом, прыжками и метаниями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в прыжке в длину с места приземляться на две ноги.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73C13">
              <w:rPr>
                <w:sz w:val="24"/>
                <w:szCs w:val="24"/>
              </w:rPr>
              <w:t>.5</w:t>
            </w:r>
          </w:p>
          <w:p w:rsidR="00A73C13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A73C13">
              <w:rPr>
                <w:sz w:val="24"/>
                <w:szCs w:val="24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95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Бег 30 и 60 метров с максимальной скоростью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максимально быстро пробегать дистанцию  30 и 60 метров.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73C13">
              <w:rPr>
                <w:sz w:val="24"/>
                <w:szCs w:val="24"/>
              </w:rPr>
              <w:t>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96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Равномерный бег 1000 метров.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максимально быстро пробегать дистанцию в 1000метров с равномерной скоростью.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73C13">
              <w:rPr>
                <w:sz w:val="24"/>
                <w:szCs w:val="24"/>
              </w:rPr>
              <w:t>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97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98</w:t>
            </w:r>
          </w:p>
        </w:tc>
        <w:tc>
          <w:tcPr>
            <w:tcW w:w="218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Челночный бег 3 по 10 метров.</w:t>
            </w:r>
            <w:r w:rsidRPr="007E3214">
              <w:rPr>
                <w:sz w:val="24"/>
                <w:szCs w:val="24"/>
              </w:rPr>
              <w:t xml:space="preserve"> Эстафеты и подвижные игры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</w:p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максимально быстро выполнять челночный бег 3 по 10 метров.</w:t>
            </w:r>
          </w:p>
        </w:tc>
        <w:tc>
          <w:tcPr>
            <w:tcW w:w="2126" w:type="dxa"/>
          </w:tcPr>
          <w:p w:rsidR="005055B4" w:rsidRPr="007E3214" w:rsidRDefault="00EB32A7" w:rsidP="0012295C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73C13">
              <w:rPr>
                <w:sz w:val="24"/>
                <w:szCs w:val="24"/>
              </w:rPr>
              <w:t>.5</w:t>
            </w:r>
          </w:p>
          <w:p w:rsidR="00CB1370" w:rsidRDefault="00CB1370" w:rsidP="00473398">
            <w:pPr>
              <w:rPr>
                <w:sz w:val="24"/>
                <w:szCs w:val="24"/>
              </w:rPr>
            </w:pPr>
          </w:p>
          <w:p w:rsidR="00CB1370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99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Бег 30 и 60, 1000, челночный бег 3 по 10 метров.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Cs/>
                <w:sz w:val="24"/>
                <w:szCs w:val="24"/>
              </w:rPr>
              <w:t>Комплексный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sz w:val="24"/>
                <w:szCs w:val="24"/>
              </w:rPr>
              <w:t>максимально быстро выполнять Бег 30 и 60, 1000, челночный бег 3 по 10 метров.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текущий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73C13">
              <w:rPr>
                <w:sz w:val="24"/>
                <w:szCs w:val="24"/>
              </w:rPr>
              <w:t>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100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Эстафеты с бегом, прыжками и метаниями.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73C13">
              <w:rPr>
                <w:sz w:val="24"/>
                <w:szCs w:val="24"/>
              </w:rPr>
              <w:t>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101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pacing w:val="-9"/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ОРУ в движении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Совершенствование ЗУН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>Уметь</w:t>
            </w:r>
            <w:r w:rsidRPr="007E3214">
              <w:rPr>
                <w:sz w:val="24"/>
                <w:szCs w:val="24"/>
              </w:rPr>
              <w:t xml:space="preserve"> качественно выполнять бег, прыжки и метания в эстафетах; 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73C13">
              <w:rPr>
                <w:sz w:val="24"/>
                <w:szCs w:val="24"/>
              </w:rPr>
              <w:t>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  <w:tr w:rsidR="005055B4" w:rsidRPr="007E3214" w:rsidTr="005055B4">
        <w:trPr>
          <w:trHeight w:val="240"/>
        </w:trPr>
        <w:tc>
          <w:tcPr>
            <w:tcW w:w="55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102</w:t>
            </w:r>
          </w:p>
        </w:tc>
        <w:tc>
          <w:tcPr>
            <w:tcW w:w="218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Спортивные эстафеты. Урок-соревнование</w:t>
            </w:r>
          </w:p>
        </w:tc>
        <w:tc>
          <w:tcPr>
            <w:tcW w:w="741" w:type="dxa"/>
          </w:tcPr>
          <w:p w:rsidR="005055B4" w:rsidRPr="007E3214" w:rsidRDefault="005055B4" w:rsidP="00417BD2">
            <w:pPr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 xml:space="preserve">Комплексный </w:t>
            </w:r>
          </w:p>
        </w:tc>
        <w:tc>
          <w:tcPr>
            <w:tcW w:w="5031" w:type="dxa"/>
            <w:vAlign w:val="center"/>
          </w:tcPr>
          <w:p w:rsidR="005055B4" w:rsidRPr="007E3214" w:rsidRDefault="005055B4" w:rsidP="00417BD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7E3214">
              <w:rPr>
                <w:b/>
                <w:bCs/>
                <w:sz w:val="24"/>
                <w:szCs w:val="24"/>
              </w:rPr>
              <w:t xml:space="preserve">Уметь </w:t>
            </w:r>
            <w:r w:rsidRPr="007E3214">
              <w:rPr>
                <w:bCs/>
                <w:sz w:val="24"/>
                <w:szCs w:val="24"/>
              </w:rPr>
              <w:t>выполнять упражнения в эстафетах, работать в составе команды</w:t>
            </w:r>
          </w:p>
        </w:tc>
        <w:tc>
          <w:tcPr>
            <w:tcW w:w="2126" w:type="dxa"/>
          </w:tcPr>
          <w:p w:rsidR="005055B4" w:rsidRPr="007E3214" w:rsidRDefault="00EB32A7" w:rsidP="00417BD2">
            <w:pPr>
              <w:jc w:val="center"/>
              <w:rPr>
                <w:sz w:val="24"/>
                <w:szCs w:val="24"/>
              </w:rPr>
            </w:pPr>
            <w:r w:rsidRPr="007E3214">
              <w:rPr>
                <w:sz w:val="24"/>
                <w:szCs w:val="24"/>
              </w:rPr>
              <w:t>фронтальный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055B4" w:rsidRPr="007E3214" w:rsidRDefault="00CB1370" w:rsidP="00473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bookmarkStart w:id="0" w:name="_GoBack"/>
            <w:bookmarkEnd w:id="0"/>
            <w:r>
              <w:rPr>
                <w:sz w:val="24"/>
                <w:szCs w:val="24"/>
              </w:rPr>
              <w:t>.5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055B4" w:rsidRPr="007E3214" w:rsidRDefault="005055B4" w:rsidP="00417B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92DCC" w:rsidRPr="007E3214" w:rsidRDefault="00392DCC">
      <w:pPr>
        <w:rPr>
          <w:rFonts w:ascii="Times New Roman" w:hAnsi="Times New Roman" w:cs="Times New Roman"/>
          <w:sz w:val="24"/>
          <w:szCs w:val="24"/>
        </w:rPr>
      </w:pPr>
    </w:p>
    <w:p w:rsidR="00392DCC" w:rsidRPr="007E3214" w:rsidRDefault="00392DCC">
      <w:pPr>
        <w:rPr>
          <w:rFonts w:ascii="Times New Roman" w:hAnsi="Times New Roman" w:cs="Times New Roman"/>
          <w:sz w:val="24"/>
          <w:szCs w:val="24"/>
        </w:rPr>
      </w:pPr>
    </w:p>
    <w:sectPr w:rsidR="00392DCC" w:rsidRPr="007E3214" w:rsidSect="007E3214">
      <w:pgSz w:w="16838" w:h="11906" w:orient="landscape"/>
      <w:pgMar w:top="1134" w:right="1191" w:bottom="1134" w:left="153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E23" w:rsidRDefault="00624E23" w:rsidP="005B3FB6">
      <w:pPr>
        <w:spacing w:after="0" w:line="240" w:lineRule="auto"/>
      </w:pPr>
      <w:r>
        <w:separator/>
      </w:r>
    </w:p>
  </w:endnote>
  <w:endnote w:type="continuationSeparator" w:id="1">
    <w:p w:rsidR="00624E23" w:rsidRDefault="00624E23" w:rsidP="005B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6032"/>
      <w:docPartObj>
        <w:docPartGallery w:val="Page Numbers (Bottom of Page)"/>
        <w:docPartUnique/>
      </w:docPartObj>
    </w:sdtPr>
    <w:sdtContent>
      <w:p w:rsidR="006F5AA6" w:rsidRDefault="00CA3CFF">
        <w:pPr>
          <w:pStyle w:val="af0"/>
          <w:jc w:val="center"/>
        </w:pPr>
        <w:r>
          <w:fldChar w:fldCharType="begin"/>
        </w:r>
        <w:r w:rsidR="006F5AA6">
          <w:instrText xml:space="preserve"> PAGE   \* MERGEFORMAT </w:instrText>
        </w:r>
        <w:r>
          <w:fldChar w:fldCharType="separate"/>
        </w:r>
        <w:r w:rsidR="0005192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F5AA6" w:rsidRDefault="006F5AA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E23" w:rsidRDefault="00624E23" w:rsidP="005B3FB6">
      <w:pPr>
        <w:spacing w:after="0" w:line="240" w:lineRule="auto"/>
      </w:pPr>
      <w:r>
        <w:separator/>
      </w:r>
    </w:p>
  </w:footnote>
  <w:footnote w:type="continuationSeparator" w:id="1">
    <w:p w:rsidR="00624E23" w:rsidRDefault="00624E23" w:rsidP="005B3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A71"/>
    <w:multiLevelType w:val="hybridMultilevel"/>
    <w:tmpl w:val="7DACBF5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A423E8"/>
    <w:multiLevelType w:val="hybridMultilevel"/>
    <w:tmpl w:val="6A5EF92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C71FF"/>
    <w:multiLevelType w:val="multilevel"/>
    <w:tmpl w:val="27F2D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10411"/>
    <w:multiLevelType w:val="hybridMultilevel"/>
    <w:tmpl w:val="61348198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54511"/>
    <w:multiLevelType w:val="hybridMultilevel"/>
    <w:tmpl w:val="AF1C6A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137C30"/>
    <w:multiLevelType w:val="hybridMultilevel"/>
    <w:tmpl w:val="F8101E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B7982"/>
    <w:multiLevelType w:val="hybridMultilevel"/>
    <w:tmpl w:val="87C86B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00D49"/>
    <w:multiLevelType w:val="hybridMultilevel"/>
    <w:tmpl w:val="AA9E0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92DCC"/>
    <w:rsid w:val="00007FBF"/>
    <w:rsid w:val="00051929"/>
    <w:rsid w:val="000C6164"/>
    <w:rsid w:val="00105458"/>
    <w:rsid w:val="0012295C"/>
    <w:rsid w:val="001C7F4B"/>
    <w:rsid w:val="002074D9"/>
    <w:rsid w:val="00266783"/>
    <w:rsid w:val="00270F2F"/>
    <w:rsid w:val="0029181A"/>
    <w:rsid w:val="002B3F05"/>
    <w:rsid w:val="00392DCC"/>
    <w:rsid w:val="003E648F"/>
    <w:rsid w:val="00417BD2"/>
    <w:rsid w:val="00473398"/>
    <w:rsid w:val="00477D98"/>
    <w:rsid w:val="004839A4"/>
    <w:rsid w:val="00492BF7"/>
    <w:rsid w:val="004B409A"/>
    <w:rsid w:val="004E1A8F"/>
    <w:rsid w:val="00503663"/>
    <w:rsid w:val="005055B4"/>
    <w:rsid w:val="00556CB4"/>
    <w:rsid w:val="005867C4"/>
    <w:rsid w:val="005B3FB6"/>
    <w:rsid w:val="00624E23"/>
    <w:rsid w:val="00671487"/>
    <w:rsid w:val="00676B99"/>
    <w:rsid w:val="006D338E"/>
    <w:rsid w:val="006F5AA6"/>
    <w:rsid w:val="00700453"/>
    <w:rsid w:val="007A11E0"/>
    <w:rsid w:val="007A3FE1"/>
    <w:rsid w:val="007C7E53"/>
    <w:rsid w:val="007E3214"/>
    <w:rsid w:val="00802DF3"/>
    <w:rsid w:val="008B3DAC"/>
    <w:rsid w:val="0092018B"/>
    <w:rsid w:val="00962FAD"/>
    <w:rsid w:val="00990822"/>
    <w:rsid w:val="009D3B84"/>
    <w:rsid w:val="009D5512"/>
    <w:rsid w:val="009E5688"/>
    <w:rsid w:val="00A73C13"/>
    <w:rsid w:val="00AF277C"/>
    <w:rsid w:val="00B03A0F"/>
    <w:rsid w:val="00B073E0"/>
    <w:rsid w:val="00B70D58"/>
    <w:rsid w:val="00B74D20"/>
    <w:rsid w:val="00B76EBB"/>
    <w:rsid w:val="00BA6EFD"/>
    <w:rsid w:val="00BE3077"/>
    <w:rsid w:val="00CA3CFF"/>
    <w:rsid w:val="00CB1370"/>
    <w:rsid w:val="00D02D56"/>
    <w:rsid w:val="00D41F61"/>
    <w:rsid w:val="00D44582"/>
    <w:rsid w:val="00E3372E"/>
    <w:rsid w:val="00EB32A7"/>
    <w:rsid w:val="00EC32A4"/>
    <w:rsid w:val="00ED5231"/>
    <w:rsid w:val="00F81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270F2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Body Text Indent"/>
    <w:basedOn w:val="a"/>
    <w:link w:val="a9"/>
    <w:unhideWhenUsed/>
    <w:rsid w:val="00270F2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270F2F"/>
    <w:rPr>
      <w:rFonts w:ascii="Calibri" w:eastAsia="Times New Roman" w:hAnsi="Calibri" w:cs="Times New Roman"/>
    </w:rPr>
  </w:style>
  <w:style w:type="paragraph" w:customStyle="1" w:styleId="podzag">
    <w:name w:val="podzag"/>
    <w:basedOn w:val="a"/>
    <w:rsid w:val="0096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962FAD"/>
    <w:rPr>
      <w:b/>
      <w:bCs/>
    </w:rPr>
  </w:style>
  <w:style w:type="paragraph" w:styleId="ab">
    <w:name w:val="Normal (Web)"/>
    <w:basedOn w:val="a"/>
    <w:unhideWhenUsed/>
    <w:rsid w:val="00962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962FAD"/>
    <w:rPr>
      <w:i/>
      <w:iCs/>
    </w:rPr>
  </w:style>
  <w:style w:type="character" w:customStyle="1" w:styleId="apple-converted-space">
    <w:name w:val="apple-converted-space"/>
    <w:basedOn w:val="a0"/>
    <w:rsid w:val="00962FAD"/>
  </w:style>
  <w:style w:type="character" w:styleId="ad">
    <w:name w:val="Hyperlink"/>
    <w:basedOn w:val="a0"/>
    <w:uiPriority w:val="99"/>
    <w:unhideWhenUsed/>
    <w:rsid w:val="003E648F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5B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B3FB6"/>
  </w:style>
  <w:style w:type="paragraph" w:styleId="af0">
    <w:name w:val="footer"/>
    <w:basedOn w:val="a"/>
    <w:link w:val="af1"/>
    <w:uiPriority w:val="99"/>
    <w:unhideWhenUsed/>
    <w:rsid w:val="005B3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B3FB6"/>
  </w:style>
  <w:style w:type="paragraph" w:styleId="af2">
    <w:name w:val="Balloon Text"/>
    <w:basedOn w:val="a"/>
    <w:link w:val="af3"/>
    <w:uiPriority w:val="99"/>
    <w:semiHidden/>
    <w:unhideWhenUsed/>
    <w:rsid w:val="006F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F5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7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sv.ru/ebooks/Matveev_Fizra_1-4kl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CEF8C-5EF5-439D-A913-42FE7C93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4294879721</TotalTime>
  <Pages>1</Pages>
  <Words>4338</Words>
  <Characters>24733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48</cp:revision>
  <cp:lastPrinted>2015-09-29T14:44:00Z</cp:lastPrinted>
  <dcterms:created xsi:type="dcterms:W3CDTF">2013-08-29T19:05:00Z</dcterms:created>
  <dcterms:modified xsi:type="dcterms:W3CDTF">2015-10-26T15:39:00Z</dcterms:modified>
</cp:coreProperties>
</file>